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61" w:rsidRPr="00585061" w:rsidRDefault="00585061" w:rsidP="00585061">
      <w:pPr>
        <w:rPr>
          <w:rFonts w:ascii="Arial" w:hAnsi="Arial" w:cs="Arial"/>
          <w:b/>
          <w:bCs/>
          <w:sz w:val="44"/>
        </w:rPr>
      </w:pPr>
    </w:p>
    <w:p w:rsidR="00585061" w:rsidRPr="00585061" w:rsidRDefault="00585061" w:rsidP="00585061">
      <w:pPr>
        <w:rPr>
          <w:rFonts w:ascii="Arial" w:hAnsi="Arial" w:cs="Arial"/>
          <w:b/>
          <w:bCs/>
          <w:sz w:val="44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b/>
          <w:bCs/>
          <w:sz w:val="44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sz w:val="44"/>
        </w:rPr>
      </w:pPr>
      <w:r w:rsidRPr="00585061">
        <w:rPr>
          <w:rFonts w:ascii="Arial" w:hAnsi="Arial" w:cs="Arial"/>
          <w:b/>
          <w:bCs/>
          <w:sz w:val="44"/>
        </w:rPr>
        <w:t>JABON CASERO DE ROMERO</w:t>
      </w:r>
    </w:p>
    <w:p w:rsidR="00585061" w:rsidRPr="00585061" w:rsidRDefault="00585061" w:rsidP="00585061">
      <w:pPr>
        <w:rPr>
          <w:rFonts w:ascii="Arial" w:hAnsi="Arial" w:cs="Arial"/>
          <w:sz w:val="44"/>
        </w:rPr>
      </w:pPr>
    </w:p>
    <w:p w:rsidR="00585061" w:rsidRPr="00585061" w:rsidRDefault="00585061" w:rsidP="00585061">
      <w:pPr>
        <w:rPr>
          <w:rFonts w:ascii="Arial" w:hAnsi="Arial" w:cs="Arial"/>
          <w:sz w:val="44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sz w:val="44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sz w:val="44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b/>
          <w:sz w:val="44"/>
        </w:rPr>
      </w:pPr>
      <w:r w:rsidRPr="00585061">
        <w:rPr>
          <w:rFonts w:ascii="Arial" w:hAnsi="Arial" w:cs="Arial"/>
          <w:b/>
          <w:sz w:val="44"/>
        </w:rPr>
        <w:t>ANYI PAOLA GONZALEZ</w:t>
      </w:r>
    </w:p>
    <w:p w:rsidR="00585061" w:rsidRPr="00585061" w:rsidRDefault="00585061" w:rsidP="00585061">
      <w:pPr>
        <w:rPr>
          <w:rFonts w:ascii="Arial" w:hAnsi="Arial" w:cs="Arial"/>
          <w:b/>
          <w:sz w:val="44"/>
        </w:rPr>
      </w:pPr>
    </w:p>
    <w:p w:rsidR="00585061" w:rsidRPr="00585061" w:rsidRDefault="00585061" w:rsidP="00585061">
      <w:pPr>
        <w:rPr>
          <w:rFonts w:ascii="Arial" w:hAnsi="Arial" w:cs="Arial"/>
          <w:b/>
          <w:sz w:val="44"/>
        </w:rPr>
      </w:pPr>
    </w:p>
    <w:p w:rsidR="00585061" w:rsidRPr="00585061" w:rsidRDefault="00585061" w:rsidP="00585061">
      <w:pPr>
        <w:rPr>
          <w:rFonts w:ascii="Arial" w:hAnsi="Arial" w:cs="Arial"/>
          <w:b/>
          <w:sz w:val="44"/>
        </w:rPr>
      </w:pPr>
    </w:p>
    <w:p w:rsidR="00585061" w:rsidRPr="00585061" w:rsidRDefault="00585061" w:rsidP="00585061">
      <w:pPr>
        <w:rPr>
          <w:rFonts w:ascii="Arial" w:hAnsi="Arial" w:cs="Arial"/>
          <w:b/>
          <w:sz w:val="44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b/>
          <w:sz w:val="36"/>
        </w:rPr>
      </w:pPr>
      <w:r w:rsidRPr="00585061">
        <w:rPr>
          <w:rFonts w:ascii="Arial" w:hAnsi="Arial" w:cs="Arial"/>
          <w:b/>
          <w:sz w:val="36"/>
        </w:rPr>
        <w:t>INSTITUCION EDUCATIVA RURAL LA TRINIDAD</w:t>
      </w:r>
    </w:p>
    <w:p w:rsidR="00585061" w:rsidRPr="00585061" w:rsidRDefault="00585061" w:rsidP="00585061">
      <w:pPr>
        <w:jc w:val="center"/>
        <w:rPr>
          <w:rFonts w:ascii="Arial" w:hAnsi="Arial" w:cs="Arial"/>
          <w:b/>
          <w:sz w:val="36"/>
        </w:rPr>
      </w:pPr>
      <w:r w:rsidRPr="00585061">
        <w:rPr>
          <w:rFonts w:ascii="Arial" w:hAnsi="Arial" w:cs="Arial"/>
          <w:b/>
          <w:sz w:val="36"/>
        </w:rPr>
        <w:t>MANIZALES</w:t>
      </w:r>
    </w:p>
    <w:p w:rsidR="00585061" w:rsidRPr="00585061" w:rsidRDefault="00585061" w:rsidP="00585061">
      <w:pPr>
        <w:jc w:val="center"/>
        <w:rPr>
          <w:rFonts w:ascii="Arial" w:hAnsi="Arial" w:cs="Arial"/>
          <w:b/>
          <w:sz w:val="36"/>
        </w:rPr>
      </w:pPr>
      <w:r w:rsidRPr="00585061">
        <w:rPr>
          <w:rFonts w:ascii="Arial" w:hAnsi="Arial" w:cs="Arial"/>
          <w:b/>
          <w:sz w:val="36"/>
        </w:rPr>
        <w:t>2011</w:t>
      </w:r>
    </w:p>
    <w:p w:rsidR="00585061" w:rsidRDefault="00585061" w:rsidP="00585061">
      <w:pPr>
        <w:jc w:val="center"/>
        <w:rPr>
          <w:rFonts w:ascii="Arial" w:hAnsi="Arial" w:cs="Arial"/>
          <w:b/>
          <w:bCs/>
          <w:sz w:val="52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85061">
        <w:rPr>
          <w:rFonts w:ascii="Arial" w:hAnsi="Arial" w:cs="Arial"/>
          <w:b/>
          <w:bCs/>
          <w:sz w:val="24"/>
          <w:szCs w:val="24"/>
        </w:rPr>
        <w:lastRenderedPageBreak/>
        <w:t>OBJETIVOS</w:t>
      </w:r>
    </w:p>
    <w:p w:rsidR="00585061" w:rsidRPr="00585061" w:rsidRDefault="00585061" w:rsidP="005850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1263" w:rsidRPr="00585061" w:rsidRDefault="009D49B3" w:rsidP="00585061">
      <w:pPr>
        <w:jc w:val="both"/>
        <w:rPr>
          <w:rFonts w:ascii="Arial" w:hAnsi="Arial" w:cs="Arial"/>
          <w:sz w:val="24"/>
          <w:szCs w:val="24"/>
        </w:rPr>
      </w:pPr>
      <w:r w:rsidRPr="00585061">
        <w:rPr>
          <w:rFonts w:ascii="Arial" w:hAnsi="Arial" w:cs="Arial"/>
          <w:sz w:val="24"/>
          <w:szCs w:val="24"/>
        </w:rPr>
        <w:t xml:space="preserve">El objetivo de este proyecto es el de poder contribuir con el medio ambiente para su cuidado y conservación, de tal manera que dejemos a un lado los procesos químicos y empecemos a utilizar materiales naturales los cuales tienen diversos usos y beneficios. </w:t>
      </w:r>
    </w:p>
    <w:p w:rsidR="00585061" w:rsidRPr="00585061" w:rsidRDefault="00585061">
      <w:pPr>
        <w:rPr>
          <w:rFonts w:ascii="Arial" w:hAnsi="Arial" w:cs="Arial"/>
          <w:b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Default="00585061">
      <w:pPr>
        <w:rPr>
          <w:rFonts w:ascii="Arial" w:hAnsi="Arial" w:cs="Arial"/>
          <w:sz w:val="24"/>
          <w:szCs w:val="24"/>
        </w:rPr>
      </w:pPr>
    </w:p>
    <w:p w:rsidR="00585061" w:rsidRDefault="00585061">
      <w:pPr>
        <w:rPr>
          <w:rFonts w:ascii="Arial" w:hAnsi="Arial" w:cs="Arial"/>
          <w:sz w:val="24"/>
          <w:szCs w:val="24"/>
        </w:rPr>
      </w:pPr>
    </w:p>
    <w:p w:rsidR="00585061" w:rsidRDefault="00585061">
      <w:pPr>
        <w:rPr>
          <w:rFonts w:ascii="Arial" w:hAnsi="Arial" w:cs="Arial"/>
          <w:sz w:val="24"/>
          <w:szCs w:val="24"/>
        </w:rPr>
      </w:pPr>
    </w:p>
    <w:p w:rsidR="00585061" w:rsidRDefault="00585061">
      <w:pPr>
        <w:rPr>
          <w:rFonts w:ascii="Arial" w:hAnsi="Arial" w:cs="Arial"/>
          <w:sz w:val="24"/>
          <w:szCs w:val="24"/>
        </w:rPr>
      </w:pPr>
    </w:p>
    <w:p w:rsidR="00585061" w:rsidRDefault="00585061">
      <w:pPr>
        <w:rPr>
          <w:rFonts w:ascii="Arial" w:hAnsi="Arial" w:cs="Arial"/>
          <w:sz w:val="24"/>
          <w:szCs w:val="24"/>
        </w:rPr>
      </w:pPr>
    </w:p>
    <w:p w:rsidR="00585061" w:rsidRDefault="00585061">
      <w:pPr>
        <w:rPr>
          <w:rFonts w:ascii="Arial" w:hAnsi="Arial" w:cs="Arial"/>
          <w:sz w:val="24"/>
          <w:szCs w:val="24"/>
        </w:rPr>
      </w:pPr>
    </w:p>
    <w:p w:rsid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>
      <w:pPr>
        <w:rPr>
          <w:rFonts w:ascii="Arial" w:hAnsi="Arial" w:cs="Arial"/>
          <w:sz w:val="24"/>
          <w:szCs w:val="24"/>
        </w:rPr>
      </w:pPr>
    </w:p>
    <w:p w:rsidR="00585061" w:rsidRPr="00585061" w:rsidRDefault="00585061" w:rsidP="005850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85061">
        <w:rPr>
          <w:rFonts w:ascii="Arial" w:hAnsi="Arial" w:cs="Arial"/>
          <w:b/>
          <w:bCs/>
          <w:sz w:val="24"/>
          <w:szCs w:val="24"/>
        </w:rPr>
        <w:lastRenderedPageBreak/>
        <w:t>INTRODUCCIÓN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85061" w:rsidRPr="00585061" w:rsidRDefault="00585061">
      <w:pPr>
        <w:rPr>
          <w:rFonts w:ascii="Arial" w:hAnsi="Arial" w:cs="Arial"/>
          <w:b/>
          <w:bCs/>
          <w:sz w:val="24"/>
          <w:szCs w:val="24"/>
        </w:rPr>
      </w:pPr>
    </w:p>
    <w:p w:rsidR="00585061" w:rsidRDefault="00585061" w:rsidP="00585061">
      <w:pPr>
        <w:jc w:val="both"/>
        <w:rPr>
          <w:rFonts w:ascii="Arial" w:hAnsi="Arial" w:cs="Arial"/>
          <w:sz w:val="24"/>
          <w:szCs w:val="24"/>
        </w:rPr>
      </w:pPr>
    </w:p>
    <w:p w:rsidR="00A61263" w:rsidRPr="002E5DF6" w:rsidRDefault="009D49B3" w:rsidP="00585061">
      <w:pPr>
        <w:jc w:val="both"/>
        <w:rPr>
          <w:rFonts w:ascii="Arial" w:hAnsi="Arial" w:cs="Arial"/>
          <w:sz w:val="24"/>
          <w:szCs w:val="24"/>
        </w:rPr>
      </w:pPr>
      <w:r w:rsidRPr="002E5DF6">
        <w:rPr>
          <w:rFonts w:ascii="Arial" w:hAnsi="Arial" w:cs="Arial"/>
          <w:sz w:val="24"/>
          <w:szCs w:val="24"/>
        </w:rPr>
        <w:t xml:space="preserve">Mi proyecto es un jabón de romero el cual voy a realizar ya que me perece muy interesante </w:t>
      </w:r>
      <w:r w:rsidR="00585061" w:rsidRPr="002E5DF6">
        <w:rPr>
          <w:rFonts w:ascii="Arial" w:hAnsi="Arial" w:cs="Arial"/>
          <w:sz w:val="24"/>
          <w:szCs w:val="24"/>
        </w:rPr>
        <w:t>porque</w:t>
      </w:r>
      <w:r w:rsidRPr="002E5DF6">
        <w:rPr>
          <w:rFonts w:ascii="Arial" w:hAnsi="Arial" w:cs="Arial"/>
          <w:sz w:val="24"/>
          <w:szCs w:val="24"/>
        </w:rPr>
        <w:t xml:space="preserve"> de esta manera aprendo que no todo tiene que ser químicos y que las cosas naturales tienen muchos beneficios que ayudan  al medio ambiente y para mi propio beneficio.</w:t>
      </w:r>
    </w:p>
    <w:p w:rsidR="00585061" w:rsidRPr="002E5DF6" w:rsidRDefault="00585061">
      <w:pPr>
        <w:rPr>
          <w:rFonts w:ascii="Arial" w:hAnsi="Arial" w:cs="Arial"/>
        </w:rPr>
      </w:pPr>
    </w:p>
    <w:p w:rsidR="00585061" w:rsidRPr="002E5DF6" w:rsidRDefault="00585061">
      <w:pPr>
        <w:rPr>
          <w:rFonts w:ascii="Arial" w:hAnsi="Arial" w:cs="Arial"/>
        </w:rPr>
      </w:pPr>
    </w:p>
    <w:p w:rsidR="00585061" w:rsidRPr="002E5DF6" w:rsidRDefault="00585061">
      <w:pPr>
        <w:rPr>
          <w:rFonts w:ascii="Arial" w:hAnsi="Arial" w:cs="Arial"/>
        </w:rPr>
      </w:pPr>
    </w:p>
    <w:p w:rsidR="00585061" w:rsidRPr="002E5DF6" w:rsidRDefault="00585061">
      <w:pPr>
        <w:rPr>
          <w:rFonts w:ascii="Arial" w:hAnsi="Arial" w:cs="Arial"/>
        </w:rPr>
      </w:pPr>
    </w:p>
    <w:p w:rsidR="00585061" w:rsidRPr="002E5DF6" w:rsidRDefault="00585061">
      <w:pPr>
        <w:rPr>
          <w:rFonts w:ascii="Arial" w:hAnsi="Arial" w:cs="Arial"/>
        </w:rPr>
      </w:pPr>
    </w:p>
    <w:p w:rsidR="00585061" w:rsidRPr="002E5DF6" w:rsidRDefault="00585061">
      <w:pPr>
        <w:rPr>
          <w:rFonts w:ascii="Arial" w:hAnsi="Arial" w:cs="Arial"/>
        </w:rPr>
      </w:pPr>
    </w:p>
    <w:p w:rsidR="00585061" w:rsidRPr="002E5DF6" w:rsidRDefault="00585061">
      <w:pPr>
        <w:rPr>
          <w:rFonts w:ascii="Arial" w:hAnsi="Arial" w:cs="Arial"/>
        </w:rPr>
      </w:pPr>
    </w:p>
    <w:p w:rsidR="00585061" w:rsidRPr="002E5DF6" w:rsidRDefault="00585061">
      <w:pPr>
        <w:rPr>
          <w:rFonts w:ascii="Arial" w:hAnsi="Arial" w:cs="Arial"/>
        </w:rPr>
      </w:pPr>
    </w:p>
    <w:p w:rsidR="00585061" w:rsidRPr="002E5DF6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585061" w:rsidRDefault="00585061">
      <w:pPr>
        <w:rPr>
          <w:rFonts w:ascii="Arial" w:hAnsi="Arial" w:cs="Arial"/>
        </w:rPr>
      </w:pPr>
    </w:p>
    <w:p w:rsidR="007A2557" w:rsidRPr="007A2557" w:rsidRDefault="007A2557" w:rsidP="007A2557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7A2557">
        <w:rPr>
          <w:rFonts w:ascii="Arial" w:hAnsi="Arial" w:cs="Arial"/>
          <w:b/>
          <w:sz w:val="36"/>
          <w:szCs w:val="36"/>
          <w:lang w:val="es-ES"/>
        </w:rPr>
        <w:lastRenderedPageBreak/>
        <w:t>Marco teórico</w:t>
      </w:r>
    </w:p>
    <w:p w:rsidR="007A2557" w:rsidRDefault="007A2557" w:rsidP="007A2557">
      <w:pPr>
        <w:rPr>
          <w:rFonts w:ascii="Arial" w:hAnsi="Arial" w:cs="Arial"/>
          <w:b/>
          <w:sz w:val="24"/>
          <w:szCs w:val="24"/>
          <w:lang w:val="es-ES"/>
        </w:rPr>
      </w:pPr>
    </w:p>
    <w:p w:rsidR="007A2557" w:rsidRDefault="007A2557" w:rsidP="007A2557">
      <w:pPr>
        <w:rPr>
          <w:rFonts w:ascii="Arial" w:hAnsi="Arial" w:cs="Arial"/>
          <w:b/>
          <w:sz w:val="24"/>
          <w:szCs w:val="24"/>
          <w:lang w:val="es-ES"/>
        </w:rPr>
      </w:pPr>
    </w:p>
    <w:p w:rsidR="007F5BED" w:rsidRPr="007F5BED" w:rsidRDefault="007F5BED" w:rsidP="007A2557">
      <w:pPr>
        <w:rPr>
          <w:rFonts w:ascii="Arial" w:hAnsi="Arial" w:cs="Arial"/>
          <w:b/>
          <w:sz w:val="24"/>
          <w:szCs w:val="24"/>
          <w:lang w:val="es-ES"/>
        </w:rPr>
      </w:pPr>
      <w:r w:rsidRPr="007F5BED">
        <w:rPr>
          <w:rFonts w:ascii="Arial" w:hAnsi="Arial" w:cs="Arial"/>
          <w:b/>
          <w:sz w:val="24"/>
          <w:szCs w:val="24"/>
          <w:lang w:val="es-ES"/>
        </w:rPr>
        <w:t>CARBOHIDRATOS</w:t>
      </w:r>
    </w:p>
    <w:p w:rsidR="007F5BED" w:rsidRDefault="007F5BED">
      <w:pPr>
        <w:rPr>
          <w:lang w:val="es-ES"/>
        </w:rPr>
      </w:pPr>
    </w:p>
    <w:p w:rsidR="002E5DF6" w:rsidRDefault="002E5DF6" w:rsidP="002E5DF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F5BED" w:rsidRPr="002E5DF6" w:rsidRDefault="002E5DF6" w:rsidP="002E5DF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E5DF6">
        <w:rPr>
          <w:rFonts w:ascii="Arial" w:hAnsi="Arial" w:cs="Arial"/>
          <w:sz w:val="24"/>
          <w:szCs w:val="24"/>
          <w:lang w:val="es-ES"/>
        </w:rPr>
        <w:t>Son</w:t>
      </w:r>
      <w:r w:rsidR="007A2557" w:rsidRPr="002E5DF6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6" w:tooltip="Biomoléculas" w:history="1">
        <w:r w:rsidR="007A2557"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moléculas orgánicas</w:t>
        </w:r>
      </w:hyperlink>
      <w:r w:rsidR="007A2557" w:rsidRPr="002E5DF6">
        <w:rPr>
          <w:rFonts w:ascii="Arial" w:hAnsi="Arial" w:cs="Arial"/>
          <w:sz w:val="24"/>
          <w:szCs w:val="24"/>
          <w:lang w:val="es-ES"/>
        </w:rPr>
        <w:t xml:space="preserve"> compuestas por </w:t>
      </w:r>
      <w:hyperlink r:id="rId7" w:tooltip="Carbono" w:history="1">
        <w:r w:rsidR="007A2557"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carbono</w:t>
        </w:r>
      </w:hyperlink>
      <w:r w:rsidR="007A2557"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</w:t>
      </w:r>
      <w:hyperlink r:id="rId8" w:tooltip="Hidrógeno" w:history="1">
        <w:r w:rsidR="007A2557"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hidrógeno</w:t>
        </w:r>
      </w:hyperlink>
      <w:r w:rsidR="007A2557" w:rsidRPr="002E5DF6">
        <w:rPr>
          <w:rFonts w:ascii="Arial" w:hAnsi="Arial" w:cs="Arial"/>
          <w:sz w:val="24"/>
          <w:szCs w:val="24"/>
          <w:lang w:val="es-ES"/>
        </w:rPr>
        <w:t xml:space="preserve"> y </w:t>
      </w:r>
      <w:hyperlink r:id="rId9" w:tooltip="Oxígeno" w:history="1">
        <w:r w:rsidR="007A2557"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oxígeno</w:t>
        </w:r>
      </w:hyperlink>
      <w:r w:rsidR="007A2557" w:rsidRPr="002E5DF6">
        <w:rPr>
          <w:rFonts w:ascii="Arial" w:hAnsi="Arial" w:cs="Arial"/>
          <w:sz w:val="24"/>
          <w:szCs w:val="24"/>
          <w:lang w:val="es-ES"/>
        </w:rPr>
        <w:t xml:space="preserve">. Son solubles en agua y se clasifican de acuerdo a la cantidad de carbonos o por el grupo funcional aldehído. Son la forma biológica primaria de almacenamiento y consumo de </w:t>
      </w:r>
      <w:hyperlink r:id="rId10" w:tooltip="Energía" w:history="1">
        <w:r w:rsidR="007A2557"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energía</w:t>
        </w:r>
      </w:hyperlink>
      <w:r w:rsidR="007A2557" w:rsidRPr="002E5DF6">
        <w:rPr>
          <w:rFonts w:ascii="Arial" w:hAnsi="Arial" w:cs="Arial"/>
          <w:sz w:val="24"/>
          <w:szCs w:val="24"/>
          <w:lang w:val="es-ES"/>
        </w:rPr>
        <w:t xml:space="preserve">. Otras biomoléculas energéticas son las </w:t>
      </w:r>
      <w:hyperlink r:id="rId11" w:tooltip="Grasa" w:history="1">
        <w:r w:rsidR="007A2557"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grasas</w:t>
        </w:r>
      </w:hyperlink>
      <w:r w:rsidR="007A2557"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7A2557" w:rsidRPr="002E5DF6">
        <w:rPr>
          <w:rFonts w:ascii="Arial" w:hAnsi="Arial" w:cs="Arial"/>
          <w:sz w:val="24"/>
          <w:szCs w:val="24"/>
          <w:lang w:val="es-ES"/>
        </w:rPr>
        <w:t xml:space="preserve">y, en menor medida, las </w:t>
      </w:r>
      <w:hyperlink r:id="rId12" w:tooltip="Proteína" w:history="1">
        <w:r w:rsidR="007A2557"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proteínas</w:t>
        </w:r>
      </w:hyperlink>
      <w:r w:rsidR="007A2557" w:rsidRPr="002E5DF6">
        <w:rPr>
          <w:rFonts w:ascii="Arial" w:hAnsi="Arial" w:cs="Arial"/>
          <w:sz w:val="24"/>
          <w:szCs w:val="24"/>
          <w:lang w:val="es-ES"/>
        </w:rPr>
        <w:t>.</w:t>
      </w:r>
    </w:p>
    <w:p w:rsidR="007F5BED" w:rsidRPr="002E5DF6" w:rsidRDefault="007F5BED">
      <w:pPr>
        <w:rPr>
          <w:lang w:val="es-ES"/>
        </w:rPr>
      </w:pPr>
    </w:p>
    <w:p w:rsidR="007A2557" w:rsidRPr="002E5DF6" w:rsidRDefault="007A2557" w:rsidP="002E5DF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es-ES" w:eastAsia="es-AR"/>
        </w:rPr>
      </w:pPr>
      <w:r w:rsidRPr="002E5DF6">
        <w:rPr>
          <w:rFonts w:ascii="Arial" w:eastAsia="Times New Roman" w:hAnsi="Arial" w:cs="Arial"/>
          <w:color w:val="333333"/>
          <w:sz w:val="24"/>
          <w:szCs w:val="24"/>
          <w:lang w:val="es-ES" w:eastAsia="es-AR"/>
        </w:rPr>
        <w:t xml:space="preserve">Función energética. Cada gramo de carbohidratos aporta una energía de 4 Kcal. Ocupan el primer lugar en el requerimiento diario de nutrientes debido a que nos aportan el combustible necesario para realizar las funciones orgánicas, físicas y psicológicas de nuestro organismo. </w:t>
      </w:r>
    </w:p>
    <w:p w:rsidR="00585061" w:rsidRPr="002E5DF6" w:rsidRDefault="00585061">
      <w:pPr>
        <w:rPr>
          <w:rFonts w:ascii="Arial" w:hAnsi="Arial" w:cs="Arial"/>
          <w:i/>
          <w:sz w:val="24"/>
          <w:szCs w:val="24"/>
        </w:rPr>
      </w:pPr>
    </w:p>
    <w:p w:rsidR="00E5394D" w:rsidRPr="00C30BE9" w:rsidRDefault="00E16B89" w:rsidP="00C30BE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0BE9">
        <w:rPr>
          <w:rFonts w:ascii="Arial" w:hAnsi="Arial" w:cs="Arial"/>
          <w:sz w:val="24"/>
          <w:szCs w:val="24"/>
        </w:rPr>
        <w:t xml:space="preserve">Los carbohidratos desde el punto de vista químico son aldehídos o cetonas polihidroxilados. Esto significa que en su estructura tienen: un grupo </w:t>
      </w:r>
      <w:r w:rsidRPr="00C30BE9">
        <w:rPr>
          <w:rStyle w:val="estilo17"/>
          <w:rFonts w:ascii="Arial" w:hAnsi="Arial" w:cs="Arial"/>
          <w:color w:val="auto"/>
          <w:sz w:val="24"/>
          <w:szCs w:val="24"/>
        </w:rPr>
        <w:t>formilo</w:t>
      </w:r>
      <w:r w:rsidRPr="00C30BE9">
        <w:rPr>
          <w:rFonts w:ascii="Arial" w:hAnsi="Arial" w:cs="Arial"/>
          <w:sz w:val="24"/>
          <w:szCs w:val="24"/>
        </w:rPr>
        <w:t xml:space="preserve"> o un grupo </w:t>
      </w:r>
      <w:r w:rsidRPr="00C30BE9">
        <w:rPr>
          <w:rStyle w:val="estilo17"/>
          <w:rFonts w:ascii="Arial" w:hAnsi="Arial" w:cs="Arial"/>
          <w:color w:val="auto"/>
          <w:sz w:val="24"/>
          <w:szCs w:val="24"/>
        </w:rPr>
        <w:t>oxo</w:t>
      </w:r>
      <w:r w:rsidRPr="00C30BE9">
        <w:rPr>
          <w:rStyle w:val="estilo17"/>
          <w:rFonts w:ascii="Arial" w:hAnsi="Arial" w:cs="Arial"/>
          <w:sz w:val="24"/>
          <w:szCs w:val="24"/>
        </w:rPr>
        <w:t xml:space="preserve"> </w:t>
      </w:r>
      <w:r w:rsidRPr="00C30BE9">
        <w:rPr>
          <w:rFonts w:ascii="Arial" w:hAnsi="Arial" w:cs="Arial"/>
          <w:sz w:val="24"/>
          <w:szCs w:val="24"/>
        </w:rPr>
        <w:t>y varios grupos hidroxilo.</w:t>
      </w:r>
    </w:p>
    <w:p w:rsidR="00E16B89" w:rsidRDefault="00E16B89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 w:rsidP="002E5DF6">
      <w:pPr>
        <w:jc w:val="center"/>
        <w:rPr>
          <w:rFonts w:ascii="Arial" w:hAnsi="Arial" w:cs="Arial"/>
          <w:b/>
          <w:sz w:val="36"/>
          <w:szCs w:val="24"/>
        </w:rPr>
      </w:pPr>
      <w:r w:rsidRPr="002E5DF6">
        <w:rPr>
          <w:rFonts w:ascii="Arial" w:hAnsi="Arial" w:cs="Arial"/>
          <w:b/>
          <w:sz w:val="36"/>
          <w:szCs w:val="24"/>
        </w:rPr>
        <w:t>LIPIDOS</w:t>
      </w:r>
    </w:p>
    <w:p w:rsidR="002E5DF6" w:rsidRPr="002E5DF6" w:rsidRDefault="002E5DF6" w:rsidP="002E5DF6">
      <w:pPr>
        <w:jc w:val="center"/>
        <w:rPr>
          <w:rFonts w:ascii="Arial" w:hAnsi="Arial" w:cs="Arial"/>
          <w:b/>
          <w:sz w:val="36"/>
          <w:szCs w:val="24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 w:rsidP="002E5DF6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son un conjunto de </w:t>
      </w:r>
      <w:hyperlink r:id="rId13" w:tooltip="Molécula orgánica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moléculas orgánicas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la mayoría son </w:t>
      </w:r>
      <w:hyperlink r:id="rId14" w:tooltip="Biomolécula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biomoléculas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compuestas principalmente por </w:t>
      </w:r>
      <w:hyperlink r:id="rId15" w:tooltip="Carbon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carbono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 </w:t>
      </w:r>
      <w:hyperlink r:id="rId16" w:tooltip="Hidrógen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hidrógeno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en menor medida </w:t>
      </w:r>
      <w:hyperlink r:id="rId17" w:tooltip="Oxígen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oxígeno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aunque también pueden contener </w:t>
      </w:r>
      <w:hyperlink r:id="rId18" w:tooltip="Fósforo (elemento)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fósforo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</w:t>
      </w:r>
      <w:hyperlink r:id="rId19" w:tooltip="Azufre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azufre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</w:t>
      </w:r>
      <w:hyperlink r:id="rId20" w:tooltip="Nitrógen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nitrógeno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que tienen como característica principal el ser </w:t>
      </w:r>
      <w:hyperlink r:id="rId21" w:tooltip="Hidrófob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hidrofobias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o insolubles en </w:t>
      </w:r>
      <w:hyperlink r:id="rId22" w:tooltip="Agua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agua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sí en </w:t>
      </w:r>
      <w:hyperlink r:id="rId23" w:tooltip="Solvente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solventes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orgánicos como la </w:t>
      </w:r>
      <w:hyperlink r:id="rId24" w:tooltip="Éter de petróle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bencina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el </w:t>
      </w:r>
      <w:hyperlink r:id="rId25" w:tooltip="Bencen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benceno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el </w:t>
      </w:r>
      <w:hyperlink r:id="rId26" w:tooltip="Cloroform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cloroformo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:rsidR="002E5DF6" w:rsidRPr="002E5DF6" w:rsidRDefault="002E5DF6" w:rsidP="002E5DF6">
      <w:pPr>
        <w:pStyle w:val="Prrafodelista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2E5DF6" w:rsidRPr="002E5DF6" w:rsidRDefault="002E5DF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E5DF6" w:rsidRPr="002E5DF6" w:rsidRDefault="002E5DF6" w:rsidP="002E5DF6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Los lípidos son biomoléculas muy diversas; unos están formados por cadenas </w:t>
      </w:r>
      <w:hyperlink r:id="rId27" w:tooltip="Compuesto alifátic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alifáticas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saturadas o insaturadas, en general lineales, pero algunos tienen anillos (</w:t>
      </w:r>
      <w:hyperlink r:id="rId28" w:tooltip="Compuesto aromátic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aromáticos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). Algunos son flexibles, mientras que otros son rígidos o semiflexibles hasta alcanzar casi una total Flexibilidad mecánica molecular; algunos comparten carbonos libres y otros forman </w:t>
      </w:r>
      <w:hyperlink r:id="rId29" w:tooltip="Puente de hidrógeno" w:history="1">
        <w:r w:rsidRPr="002E5DF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puentes de hidrógeno</w:t>
        </w:r>
      </w:hyperlink>
      <w:r w:rsidRPr="002E5DF6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:rsidR="002E5DF6" w:rsidRPr="002E5DF6" w:rsidRDefault="002E5DF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E5DF6" w:rsidRPr="002E5DF6" w:rsidRDefault="002E5DF6">
      <w:pPr>
        <w:rPr>
          <w:rFonts w:ascii="Arial" w:hAnsi="Arial" w:cs="Arial"/>
          <w:color w:val="000000" w:themeColor="text1"/>
        </w:rPr>
      </w:pPr>
    </w:p>
    <w:p w:rsidR="002E5DF6" w:rsidRPr="00C656E1" w:rsidRDefault="002E5DF6">
      <w:pPr>
        <w:rPr>
          <w:rFonts w:ascii="Arial" w:hAnsi="Arial" w:cs="Arial"/>
          <w:sz w:val="24"/>
          <w:szCs w:val="24"/>
        </w:rPr>
      </w:pPr>
    </w:p>
    <w:p w:rsidR="002E5DF6" w:rsidRPr="00E16B89" w:rsidRDefault="00C656E1" w:rsidP="00E16B8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16B89">
        <w:rPr>
          <w:rFonts w:ascii="Arial" w:hAnsi="Arial" w:cs="Arial"/>
          <w:sz w:val="24"/>
          <w:szCs w:val="24"/>
          <w:lang w:val="es-ES"/>
        </w:rPr>
        <w:t>Los lípidos más abundantes son las grasas</w:t>
      </w:r>
      <w:r w:rsidR="00E16B89" w:rsidRPr="00E16B89">
        <w:rPr>
          <w:rFonts w:ascii="Arial" w:hAnsi="Arial" w:cs="Arial"/>
          <w:sz w:val="24"/>
          <w:szCs w:val="24"/>
          <w:lang w:val="es-ES"/>
        </w:rPr>
        <w:t>, que</w:t>
      </w:r>
      <w:r w:rsidRPr="00E16B89">
        <w:rPr>
          <w:rFonts w:ascii="Arial" w:hAnsi="Arial" w:cs="Arial"/>
          <w:sz w:val="24"/>
          <w:szCs w:val="24"/>
          <w:lang w:val="es-ES"/>
        </w:rPr>
        <w:t xml:space="preserve"> puede ser de origen animal o vegetal. Los lípidos son biomoléculas muy diversas; unos están formados por cadenas </w:t>
      </w:r>
      <w:hyperlink r:id="rId30" w:tooltip="Compuesto alifático" w:history="1">
        <w:r w:rsidRPr="00E16B89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alifáticas</w:t>
        </w:r>
      </w:hyperlink>
      <w:r w:rsidRPr="00E16B89">
        <w:rPr>
          <w:rFonts w:ascii="Arial" w:hAnsi="Arial" w:cs="Arial"/>
          <w:sz w:val="24"/>
          <w:szCs w:val="24"/>
          <w:lang w:val="es-ES"/>
        </w:rPr>
        <w:t xml:space="preserve"> saturadas o insaturadas, en general lineales, pero algunos tienen anillos (</w:t>
      </w:r>
      <w:hyperlink r:id="rId31" w:tooltip="Compuesto aromático" w:history="1">
        <w:r w:rsidRPr="00E16B89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aromáticos</w:t>
        </w:r>
      </w:hyperlink>
      <w:r w:rsidRPr="00E16B89">
        <w:rPr>
          <w:rFonts w:ascii="Arial" w:hAnsi="Arial" w:cs="Arial"/>
          <w:sz w:val="24"/>
          <w:szCs w:val="24"/>
          <w:lang w:val="es-ES"/>
        </w:rPr>
        <w:t xml:space="preserve">). Algunos son flexibles, mientras que otros son rígidos o semiflexibles hasta alcanzar casi una total Flexibilidad mecánica molecular; algunos comparten carbonos libres y otros forman </w:t>
      </w:r>
      <w:hyperlink r:id="rId32" w:tooltip="Puente de hidrógeno" w:history="1">
        <w:r w:rsidRPr="00E16B89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puentes de hidrógeno</w:t>
        </w:r>
      </w:hyperlink>
      <w:r w:rsidRPr="00E16B89">
        <w:rPr>
          <w:rFonts w:ascii="Arial" w:hAnsi="Arial" w:cs="Arial"/>
          <w:sz w:val="24"/>
          <w:szCs w:val="24"/>
          <w:lang w:val="es-ES"/>
        </w:rPr>
        <w:t>.</w:t>
      </w: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Pr="009D49B3" w:rsidRDefault="009D49B3" w:rsidP="009D49B3">
      <w:pPr>
        <w:jc w:val="center"/>
        <w:rPr>
          <w:rFonts w:ascii="Arial" w:hAnsi="Arial" w:cs="Arial"/>
          <w:b/>
          <w:sz w:val="36"/>
          <w:szCs w:val="36"/>
        </w:rPr>
      </w:pPr>
      <w:r w:rsidRPr="009D49B3">
        <w:rPr>
          <w:rFonts w:ascii="Arial" w:hAnsi="Arial" w:cs="Arial"/>
          <w:b/>
          <w:sz w:val="36"/>
          <w:szCs w:val="36"/>
        </w:rPr>
        <w:t>Proteínas</w:t>
      </w:r>
    </w:p>
    <w:p w:rsidR="002E5DF6" w:rsidRPr="009D49B3" w:rsidRDefault="002E5DF6" w:rsidP="009D49B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D49B3" w:rsidRPr="009D49B3" w:rsidRDefault="009D49B3" w:rsidP="009D49B3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lang w:val="es-ES"/>
        </w:rPr>
      </w:pPr>
      <w:r w:rsidRPr="009D49B3">
        <w:rPr>
          <w:rFonts w:ascii="Arial" w:hAnsi="Arial" w:cs="Arial"/>
          <w:color w:val="000000" w:themeColor="text1"/>
          <w:lang w:val="es-ES"/>
        </w:rPr>
        <w:t>Son biomoléculas formadas por cadenas lineales de aminoácidos</w:t>
      </w:r>
      <w:r>
        <w:rPr>
          <w:rFonts w:ascii="Arial" w:hAnsi="Arial" w:cs="Arial"/>
          <w:color w:val="000000" w:themeColor="text1"/>
        </w:rPr>
        <w:t>,</w:t>
      </w:r>
      <w:r w:rsidRPr="009D49B3">
        <w:rPr>
          <w:rFonts w:ascii="Arial" w:hAnsi="Arial" w:cs="Arial"/>
          <w:color w:val="000000" w:themeColor="text1"/>
          <w:lang w:val="es-ES"/>
        </w:rPr>
        <w:t xml:space="preserve"> Las proteínas desempeñan un papel fundamental para la vida y son las </w:t>
      </w:r>
      <w:hyperlink r:id="rId33" w:tooltip="Biomolécula" w:history="1">
        <w:r w:rsidRPr="009D49B3">
          <w:rPr>
            <w:rStyle w:val="Hipervnculo"/>
            <w:rFonts w:ascii="Arial" w:hAnsi="Arial" w:cs="Arial"/>
            <w:color w:val="000000" w:themeColor="text1"/>
            <w:u w:val="none"/>
            <w:lang w:val="es-ES"/>
          </w:rPr>
          <w:t>biomoléculas</w:t>
        </w:r>
      </w:hyperlink>
      <w:r w:rsidRPr="009D49B3">
        <w:rPr>
          <w:rFonts w:ascii="Arial" w:hAnsi="Arial" w:cs="Arial"/>
          <w:color w:val="000000" w:themeColor="text1"/>
          <w:lang w:val="es-ES"/>
        </w:rPr>
        <w:t xml:space="preserve"> más versátiles y más diversas. Son imprescindibles para el crecimiento del </w:t>
      </w:r>
      <w:hyperlink r:id="rId34" w:tooltip="Ser vivo" w:history="1">
        <w:r w:rsidRPr="009D49B3">
          <w:rPr>
            <w:rStyle w:val="Hipervnculo"/>
            <w:rFonts w:ascii="Arial" w:hAnsi="Arial" w:cs="Arial"/>
            <w:color w:val="000000" w:themeColor="text1"/>
            <w:u w:val="none"/>
            <w:lang w:val="es-ES"/>
          </w:rPr>
          <w:t>organismo</w:t>
        </w:r>
      </w:hyperlink>
      <w:r w:rsidRPr="009D49B3">
        <w:rPr>
          <w:rFonts w:ascii="Arial" w:hAnsi="Arial" w:cs="Arial"/>
          <w:color w:val="000000" w:themeColor="text1"/>
          <w:lang w:val="es-ES"/>
        </w:rPr>
        <w:t>. Realizan una enorme cantidad de funciones diferentes</w:t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 w:rsidRPr="009D49B3">
        <w:rPr>
          <w:rFonts w:ascii="Arial" w:hAnsi="Arial" w:cs="Arial"/>
          <w:color w:val="000000" w:themeColor="text1"/>
          <w:lang w:val="es-ES"/>
        </w:rPr>
        <w:t>entre las que destacan:</w:t>
      </w:r>
    </w:p>
    <w:p w:rsidR="009D49B3" w:rsidRPr="009D49B3" w:rsidRDefault="009D49B3" w:rsidP="009D49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Estructural. Ésta es la función más importante de una proteína </w:t>
      </w:r>
    </w:p>
    <w:p w:rsidR="009D49B3" w:rsidRPr="009D49B3" w:rsidRDefault="009D49B3" w:rsidP="009D49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Inmunológica (</w:t>
      </w:r>
      <w:hyperlink r:id="rId35" w:tooltip="Anticuerpos" w:history="1">
        <w:r w:rsidRPr="009D49B3">
          <w:rPr>
            <w:rFonts w:ascii="Arial" w:eastAsia="Times New Roman" w:hAnsi="Arial" w:cs="Arial"/>
            <w:color w:val="000000" w:themeColor="text1"/>
            <w:sz w:val="24"/>
            <w:szCs w:val="24"/>
            <w:lang w:val="es-ES" w:eastAsia="es-AR"/>
          </w:rPr>
          <w:t>anticuerpos</w:t>
        </w:r>
      </w:hyperlink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), </w:t>
      </w:r>
    </w:p>
    <w:p w:rsidR="009D49B3" w:rsidRPr="009D49B3" w:rsidRDefault="00A61263" w:rsidP="009D49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  <w:hyperlink r:id="rId36" w:tooltip="Enzima" w:history="1">
        <w:r w:rsidR="009D49B3" w:rsidRPr="009D49B3">
          <w:rPr>
            <w:rFonts w:ascii="Arial" w:eastAsia="Times New Roman" w:hAnsi="Arial" w:cs="Arial"/>
            <w:color w:val="000000" w:themeColor="text1"/>
            <w:sz w:val="24"/>
            <w:szCs w:val="24"/>
            <w:lang w:val="es-ES" w:eastAsia="es-AR"/>
          </w:rPr>
          <w:t>Enzimática</w:t>
        </w:r>
      </w:hyperlink>
      <w:r w:rsidR="009D49B3"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 (</w:t>
      </w:r>
      <w:r w:rsid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sacaro</w:t>
      </w:r>
      <w:r w:rsidR="009D49B3"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sa y </w:t>
      </w:r>
      <w:hyperlink r:id="rId37" w:tooltip="Pepsina" w:history="1">
        <w:r w:rsidR="009D49B3" w:rsidRPr="009D49B3">
          <w:rPr>
            <w:rFonts w:ascii="Arial" w:eastAsia="Times New Roman" w:hAnsi="Arial" w:cs="Arial"/>
            <w:color w:val="000000" w:themeColor="text1"/>
            <w:sz w:val="24"/>
            <w:szCs w:val="24"/>
            <w:lang w:val="es-ES" w:eastAsia="es-AR"/>
          </w:rPr>
          <w:t>pepsina</w:t>
        </w:r>
      </w:hyperlink>
      <w:r w:rsidR="009D49B3"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), </w:t>
      </w:r>
    </w:p>
    <w:p w:rsidR="009D49B3" w:rsidRPr="009D49B3" w:rsidRDefault="009D49B3" w:rsidP="009D49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Contráctil (</w:t>
      </w:r>
      <w:hyperlink r:id="rId38" w:tooltip="Actina" w:history="1">
        <w:r w:rsidRPr="009D49B3">
          <w:rPr>
            <w:rFonts w:ascii="Arial" w:eastAsia="Times New Roman" w:hAnsi="Arial" w:cs="Arial"/>
            <w:color w:val="000000" w:themeColor="text1"/>
            <w:sz w:val="24"/>
            <w:szCs w:val="24"/>
            <w:lang w:val="es-ES" w:eastAsia="es-AR"/>
          </w:rPr>
          <w:t>actina</w:t>
        </w:r>
      </w:hyperlink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 y </w:t>
      </w:r>
      <w:hyperlink r:id="rId39" w:tooltip="Miosina" w:history="1">
        <w:r w:rsidRPr="009D49B3">
          <w:rPr>
            <w:rFonts w:ascii="Arial" w:eastAsia="Times New Roman" w:hAnsi="Arial" w:cs="Arial"/>
            <w:color w:val="000000" w:themeColor="text1"/>
            <w:sz w:val="24"/>
            <w:szCs w:val="24"/>
            <w:lang w:val="es-ES" w:eastAsia="es-AR"/>
          </w:rPr>
          <w:t>miosina</w:t>
        </w:r>
      </w:hyperlink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). </w:t>
      </w:r>
    </w:p>
    <w:p w:rsidR="009D49B3" w:rsidRPr="009D49B3" w:rsidRDefault="009D49B3" w:rsidP="009D49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Homeostática: colaboran en el mantenimiento del pH, </w:t>
      </w:r>
    </w:p>
    <w:p w:rsidR="009D49B3" w:rsidRPr="009D49B3" w:rsidRDefault="009D49B3" w:rsidP="009D49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Transducción de señales (</w:t>
      </w:r>
      <w:hyperlink r:id="rId40" w:tooltip="Rodopsina" w:history="1">
        <w:r w:rsidRPr="009D49B3">
          <w:rPr>
            <w:rFonts w:ascii="Arial" w:eastAsia="Times New Roman" w:hAnsi="Arial" w:cs="Arial"/>
            <w:color w:val="000000" w:themeColor="text1"/>
            <w:sz w:val="24"/>
            <w:szCs w:val="24"/>
            <w:lang w:val="es-ES" w:eastAsia="es-AR"/>
          </w:rPr>
          <w:t>rodopsina</w:t>
        </w:r>
      </w:hyperlink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) </w:t>
      </w:r>
    </w:p>
    <w:p w:rsidR="009D49B3" w:rsidRDefault="009D49B3" w:rsidP="009D49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Protectora o defensiva (</w:t>
      </w:r>
      <w:hyperlink r:id="rId41" w:tooltip="Trombina" w:history="1">
        <w:r w:rsidRPr="009D49B3">
          <w:rPr>
            <w:rFonts w:ascii="Arial" w:eastAsia="Times New Roman" w:hAnsi="Arial" w:cs="Arial"/>
            <w:color w:val="000000" w:themeColor="text1"/>
            <w:sz w:val="24"/>
            <w:szCs w:val="24"/>
            <w:lang w:val="es-ES" w:eastAsia="es-AR"/>
          </w:rPr>
          <w:t>trombina</w:t>
        </w:r>
      </w:hyperlink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 y </w:t>
      </w:r>
      <w:hyperlink r:id="rId42" w:tooltip="Fibrinógeno" w:history="1">
        <w:r w:rsidRPr="009D49B3">
          <w:rPr>
            <w:rFonts w:ascii="Arial" w:eastAsia="Times New Roman" w:hAnsi="Arial" w:cs="Arial"/>
            <w:color w:val="000000" w:themeColor="text1"/>
            <w:sz w:val="24"/>
            <w:szCs w:val="24"/>
            <w:lang w:val="es-ES" w:eastAsia="es-AR"/>
          </w:rPr>
          <w:t>fibrinógeno</w:t>
        </w:r>
      </w:hyperlink>
      <w:r w:rsidRPr="009D49B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) </w:t>
      </w:r>
    </w:p>
    <w:p w:rsidR="009D49B3" w:rsidRPr="009D49B3" w:rsidRDefault="009D49B3" w:rsidP="009D49B3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</w:p>
    <w:p w:rsidR="002E5DF6" w:rsidRPr="009D49B3" w:rsidRDefault="009D49B3" w:rsidP="009D49B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49B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Las proteínas ocupan un lugar de máxima importancia entre las </w:t>
      </w:r>
      <w:hyperlink r:id="rId43" w:tooltip="Moléculas" w:history="1">
        <w:r w:rsidRPr="009D49B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lang w:val="es-ES"/>
          </w:rPr>
          <w:t>moléculas</w:t>
        </w:r>
      </w:hyperlink>
      <w:r w:rsidRPr="009D49B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constituyentes de los seres vivos Prácticamente todos los procesos biológicos dependen de la presencia o la actividad de este tipo de moléculas. Bastan algunos ejemplos para dar idea de la variedad y trascendencia de las funciones que desempeñan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:rsidR="002E5DF6" w:rsidRPr="00E16B89" w:rsidRDefault="002E5DF6" w:rsidP="009D49B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5DF6" w:rsidRPr="00E16B89" w:rsidRDefault="002E5DF6">
      <w:pPr>
        <w:rPr>
          <w:rFonts w:ascii="Arial" w:hAnsi="Arial" w:cs="Arial"/>
          <w:sz w:val="24"/>
          <w:szCs w:val="24"/>
        </w:rPr>
      </w:pPr>
    </w:p>
    <w:p w:rsidR="00E16B89" w:rsidRPr="00E16B89" w:rsidRDefault="00E16B89" w:rsidP="00E16B89">
      <w:pPr>
        <w:pStyle w:val="Prrafodelista"/>
        <w:numPr>
          <w:ilvl w:val="0"/>
          <w:numId w:val="9"/>
        </w:num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s-AR"/>
        </w:rPr>
      </w:pPr>
      <w:r w:rsidRPr="00E16B89">
        <w:rPr>
          <w:rFonts w:ascii="Arial" w:eastAsia="Times New Roman" w:hAnsi="Arial" w:cs="Arial"/>
          <w:sz w:val="24"/>
          <w:szCs w:val="24"/>
          <w:lang w:eastAsia="es-AR"/>
        </w:rPr>
        <w:t>Los nutrientes de gran importancia biológica, son macromoléculas que constituyen el principal nutriente para la formación de los músculos del cuerpo.</w:t>
      </w:r>
    </w:p>
    <w:p w:rsidR="002E5DF6" w:rsidRDefault="002E5DF6">
      <w:pPr>
        <w:rPr>
          <w:rFonts w:ascii="Arial" w:hAnsi="Arial" w:cs="Arial"/>
        </w:rPr>
      </w:pPr>
    </w:p>
    <w:p w:rsidR="002E5DF6" w:rsidRPr="00C30BE9" w:rsidRDefault="002E5DF6" w:rsidP="00C30BE9">
      <w:pPr>
        <w:jc w:val="center"/>
        <w:rPr>
          <w:rFonts w:ascii="Arial" w:hAnsi="Arial" w:cs="Arial"/>
          <w:b/>
          <w:sz w:val="36"/>
          <w:szCs w:val="36"/>
        </w:rPr>
      </w:pPr>
    </w:p>
    <w:p w:rsidR="002E5DF6" w:rsidRPr="00C30BE9" w:rsidRDefault="00C30BE9" w:rsidP="00C30BE9">
      <w:pPr>
        <w:jc w:val="center"/>
        <w:rPr>
          <w:rFonts w:ascii="Arial" w:hAnsi="Arial" w:cs="Arial"/>
          <w:b/>
          <w:sz w:val="36"/>
          <w:szCs w:val="36"/>
        </w:rPr>
      </w:pPr>
      <w:r w:rsidRPr="00C30BE9">
        <w:rPr>
          <w:rFonts w:ascii="Arial" w:hAnsi="Arial" w:cs="Arial"/>
          <w:b/>
          <w:sz w:val="36"/>
          <w:szCs w:val="36"/>
        </w:rPr>
        <w:t>Extracción de aceite esencial presionado</w:t>
      </w:r>
    </w:p>
    <w:p w:rsidR="00750BE9" w:rsidRPr="00750BE9" w:rsidRDefault="00750BE9">
      <w:pPr>
        <w:rPr>
          <w:rFonts w:ascii="Arial" w:hAnsi="Arial" w:cs="Arial"/>
          <w:sz w:val="24"/>
          <w:szCs w:val="24"/>
        </w:rPr>
      </w:pPr>
      <w:r>
        <w:rPr>
          <w:rFonts w:ascii="Verdana" w:hAnsi="Verdana"/>
        </w:rPr>
        <w:br/>
      </w:r>
      <w:r w:rsidRPr="00750BE9">
        <w:rPr>
          <w:rFonts w:ascii="Arial" w:hAnsi="Arial" w:cs="Arial"/>
          <w:b/>
          <w:bCs/>
          <w:sz w:val="24"/>
          <w:szCs w:val="24"/>
        </w:rPr>
        <w:t>D</w:t>
      </w:r>
      <w:r w:rsidRPr="00750BE9">
        <w:rPr>
          <w:rFonts w:ascii="Arial" w:hAnsi="Arial" w:cs="Arial"/>
          <w:sz w:val="24"/>
          <w:szCs w:val="24"/>
        </w:rPr>
        <w:t xml:space="preserve">os son las funciones básicas del </w:t>
      </w:r>
      <w:r w:rsidRPr="00750BE9">
        <w:rPr>
          <w:rFonts w:ascii="Arial" w:hAnsi="Arial" w:cs="Arial"/>
          <w:b/>
          <w:bCs/>
          <w:sz w:val="24"/>
          <w:szCs w:val="24"/>
        </w:rPr>
        <w:t>aceite esencial</w:t>
      </w:r>
      <w:r w:rsidRPr="00750BE9">
        <w:rPr>
          <w:rFonts w:ascii="Arial" w:hAnsi="Arial" w:cs="Arial"/>
          <w:sz w:val="24"/>
          <w:szCs w:val="24"/>
        </w:rPr>
        <w:t>. Por un lado protegen a la planta de plagas, enfermedades, e incluso de la invasión de otras plantas. Por otra parte, dan un aroma a la flor que ejerce atracción sobre insectos y aves, favoreciendo el proceso de polinización. Estas cualidades de protección y atracción, se ven reflejadas en propiedades tales como: antiséptica, antiinflamatoria, antidepresiva, afrodisíaca y otras, presentes en mayor o menor grado en la totalidad de los aceites.</w:t>
      </w:r>
    </w:p>
    <w:p w:rsidR="002E5DF6" w:rsidRDefault="002E5DF6">
      <w:pPr>
        <w:rPr>
          <w:rFonts w:ascii="Arial" w:hAnsi="Arial" w:cs="Arial"/>
        </w:rPr>
      </w:pPr>
    </w:p>
    <w:p w:rsidR="002E5DF6" w:rsidRPr="000F4B91" w:rsidRDefault="00750BE9">
      <w:pPr>
        <w:rPr>
          <w:rFonts w:ascii="Arial" w:hAnsi="Arial" w:cs="Arial"/>
          <w:sz w:val="24"/>
          <w:szCs w:val="24"/>
        </w:rPr>
      </w:pPr>
      <w:r w:rsidRPr="000F4B91">
        <w:rPr>
          <w:rFonts w:ascii="Arial" w:hAnsi="Arial" w:cs="Arial"/>
          <w:sz w:val="24"/>
          <w:szCs w:val="24"/>
          <w:lang w:val="es-ES"/>
        </w:rPr>
        <w:t xml:space="preserve">Los </w:t>
      </w:r>
      <w:r w:rsidRPr="000F4B91">
        <w:rPr>
          <w:rFonts w:ascii="Arial" w:hAnsi="Arial" w:cs="Arial"/>
          <w:b/>
          <w:bCs/>
          <w:sz w:val="24"/>
          <w:szCs w:val="24"/>
          <w:lang w:val="es-ES"/>
        </w:rPr>
        <w:t>aceites esenciales</w:t>
      </w:r>
      <w:r w:rsidRPr="000F4B91">
        <w:rPr>
          <w:rFonts w:ascii="Arial" w:hAnsi="Arial" w:cs="Arial"/>
          <w:sz w:val="24"/>
          <w:szCs w:val="24"/>
          <w:lang w:val="es-ES"/>
        </w:rPr>
        <w:t xml:space="preserve"> son mezclas de varias sustancias químicas biosintetizadas por las plantas, que dan el aroma característico a algunas flores, árboles, frutos, hierbas, especias, semillas y a ciertos extractos de origen animal (</w:t>
      </w:r>
      <w:hyperlink r:id="rId44" w:tooltip="Almizcle" w:history="1">
        <w:r w:rsidRPr="000F4B91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almizcle</w:t>
        </w:r>
      </w:hyperlink>
      <w:r w:rsidRPr="000F4B91">
        <w:rPr>
          <w:rFonts w:ascii="Arial" w:hAnsi="Arial" w:cs="Arial"/>
          <w:sz w:val="24"/>
          <w:szCs w:val="24"/>
          <w:lang w:val="es-ES"/>
        </w:rPr>
        <w:t xml:space="preserve">, </w:t>
      </w:r>
      <w:hyperlink r:id="rId45" w:tooltip="Civeta" w:history="1">
        <w:r w:rsidRPr="000F4B91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civeta</w:t>
        </w:r>
      </w:hyperlink>
      <w:r w:rsidRPr="000F4B91">
        <w:rPr>
          <w:rFonts w:ascii="Arial" w:hAnsi="Arial" w:cs="Arial"/>
          <w:sz w:val="24"/>
          <w:szCs w:val="24"/>
          <w:lang w:val="es-ES"/>
        </w:rPr>
        <w:t xml:space="preserve">, </w:t>
      </w:r>
      <w:hyperlink r:id="rId46" w:tooltip="Ámbar gris" w:history="1">
        <w:r w:rsidRPr="000F4B91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ámbar gris</w:t>
        </w:r>
      </w:hyperlink>
      <w:r w:rsidRPr="000F4B91">
        <w:rPr>
          <w:rFonts w:ascii="Arial" w:hAnsi="Arial" w:cs="Arial"/>
          <w:sz w:val="24"/>
          <w:szCs w:val="24"/>
          <w:lang w:val="es-ES"/>
        </w:rPr>
        <w:t>).</w:t>
      </w:r>
    </w:p>
    <w:p w:rsidR="002E5DF6" w:rsidRPr="000F4B91" w:rsidRDefault="002E5DF6">
      <w:pPr>
        <w:rPr>
          <w:rFonts w:ascii="Arial" w:hAnsi="Arial" w:cs="Arial"/>
          <w:sz w:val="24"/>
          <w:szCs w:val="24"/>
        </w:rPr>
      </w:pPr>
    </w:p>
    <w:p w:rsidR="000F4B91" w:rsidRPr="00750BE9" w:rsidRDefault="000F4B91" w:rsidP="000F4B91">
      <w:pPr>
        <w:rPr>
          <w:rFonts w:ascii="Arial" w:hAnsi="Arial" w:cs="Arial"/>
          <w:sz w:val="24"/>
          <w:szCs w:val="24"/>
        </w:rPr>
      </w:pPr>
      <w:r w:rsidRPr="00750BE9">
        <w:rPr>
          <w:rFonts w:ascii="Arial" w:hAnsi="Arial" w:cs="Arial"/>
          <w:sz w:val="24"/>
          <w:szCs w:val="24"/>
        </w:rPr>
        <w:t>Éste es un método simple de exprimir hacia fuera literalmente, de aceites esenciales de las cortezas y pela de la fruta madura tal como naranja y limón en una esponja.</w:t>
      </w:r>
    </w:p>
    <w:p w:rsidR="002E5DF6" w:rsidRPr="000F4B91" w:rsidRDefault="002E5DF6">
      <w:pPr>
        <w:rPr>
          <w:rFonts w:ascii="Arial" w:hAnsi="Arial" w:cs="Arial"/>
          <w:sz w:val="24"/>
          <w:szCs w:val="24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Default="002E5DF6">
      <w:pPr>
        <w:rPr>
          <w:rFonts w:ascii="Arial" w:hAnsi="Arial" w:cs="Arial"/>
        </w:rPr>
      </w:pPr>
    </w:p>
    <w:p w:rsidR="002E5DF6" w:rsidRPr="002E5DF6" w:rsidRDefault="002E5DF6">
      <w:pPr>
        <w:rPr>
          <w:rFonts w:ascii="Arial" w:hAnsi="Arial" w:cs="Arial"/>
        </w:rPr>
      </w:pPr>
    </w:p>
    <w:sectPr w:rsidR="002E5DF6" w:rsidRPr="002E5DF6" w:rsidSect="000D58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pt;height:11.2pt" o:bullet="t">
        <v:imagedata r:id="rId1" o:title="mso8"/>
      </v:shape>
    </w:pict>
  </w:numPicBullet>
  <w:abstractNum w:abstractNumId="0">
    <w:nsid w:val="05ED171E"/>
    <w:multiLevelType w:val="hybridMultilevel"/>
    <w:tmpl w:val="13B46782"/>
    <w:lvl w:ilvl="0" w:tplc="2C0A0007">
      <w:start w:val="1"/>
      <w:numFmt w:val="bullet"/>
      <w:lvlText w:val=""/>
      <w:lvlPicBulletId w:val="0"/>
      <w:lvlJc w:val="left"/>
      <w:pPr>
        <w:ind w:left="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6187947"/>
    <w:multiLevelType w:val="hybridMultilevel"/>
    <w:tmpl w:val="C2387722"/>
    <w:lvl w:ilvl="0" w:tplc="2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470767"/>
    <w:multiLevelType w:val="multilevel"/>
    <w:tmpl w:val="3C2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D4BDA"/>
    <w:multiLevelType w:val="multilevel"/>
    <w:tmpl w:val="7D7453F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4">
    <w:nsid w:val="60CD66EB"/>
    <w:multiLevelType w:val="multilevel"/>
    <w:tmpl w:val="42E82F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95459"/>
    <w:multiLevelType w:val="hybridMultilevel"/>
    <w:tmpl w:val="335843DE"/>
    <w:lvl w:ilvl="0" w:tplc="F6800DA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9081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A0C0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5CA6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44E60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46D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E23F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F40C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9E2C0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FA67CA1"/>
    <w:multiLevelType w:val="hybridMultilevel"/>
    <w:tmpl w:val="4B4CF0B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B71A6"/>
    <w:multiLevelType w:val="hybridMultilevel"/>
    <w:tmpl w:val="555C3A6C"/>
    <w:lvl w:ilvl="0" w:tplc="B266898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802B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60835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C8CEE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1EC6C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08A4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14CE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CEAC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CCFDD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C3E31DA"/>
    <w:multiLevelType w:val="hybridMultilevel"/>
    <w:tmpl w:val="56D6B78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85061"/>
    <w:rsid w:val="000D5815"/>
    <w:rsid w:val="000F4B91"/>
    <w:rsid w:val="002E5DF6"/>
    <w:rsid w:val="00585061"/>
    <w:rsid w:val="00750BE9"/>
    <w:rsid w:val="007A2557"/>
    <w:rsid w:val="007F5BED"/>
    <w:rsid w:val="009D49B3"/>
    <w:rsid w:val="00A61263"/>
    <w:rsid w:val="00C30BE9"/>
    <w:rsid w:val="00C656E1"/>
    <w:rsid w:val="00E16B89"/>
    <w:rsid w:val="00E5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F5BE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E5D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6B89"/>
    <w:rPr>
      <w:b/>
      <w:bCs/>
    </w:rPr>
  </w:style>
  <w:style w:type="character" w:customStyle="1" w:styleId="estilo17">
    <w:name w:val="estilo17"/>
    <w:basedOn w:val="Fuentedeprrafopredeter"/>
    <w:rsid w:val="00E16B89"/>
    <w:rPr>
      <w:b/>
      <w:b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23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0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943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0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82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4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5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922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81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815">
          <w:marLeft w:val="0"/>
          <w:marRight w:val="0"/>
          <w:marTop w:val="655"/>
          <w:marBottom w:val="6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6649">
                      <w:marLeft w:val="281"/>
                      <w:marRight w:val="187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Hidr%C3%B3geno" TargetMode="External"/><Relationship Id="rId13" Type="http://schemas.openxmlformats.org/officeDocument/2006/relationships/hyperlink" Target="http://es.wikipedia.org/wiki/Mol%C3%A9cula_org%C3%A1nica" TargetMode="External"/><Relationship Id="rId18" Type="http://schemas.openxmlformats.org/officeDocument/2006/relationships/hyperlink" Target="http://es.wikipedia.org/wiki/F%C3%B3sforo_(elemento)" TargetMode="External"/><Relationship Id="rId26" Type="http://schemas.openxmlformats.org/officeDocument/2006/relationships/hyperlink" Target="http://es.wikipedia.org/wiki/Cloroformo" TargetMode="External"/><Relationship Id="rId39" Type="http://schemas.openxmlformats.org/officeDocument/2006/relationships/hyperlink" Target="http://es.wikipedia.org/wiki/Miosina" TargetMode="External"/><Relationship Id="rId3" Type="http://schemas.openxmlformats.org/officeDocument/2006/relationships/styles" Target="styles.xml"/><Relationship Id="rId21" Type="http://schemas.openxmlformats.org/officeDocument/2006/relationships/hyperlink" Target="http://es.wikipedia.org/wiki/Hidr%C3%B3fobo" TargetMode="External"/><Relationship Id="rId34" Type="http://schemas.openxmlformats.org/officeDocument/2006/relationships/hyperlink" Target="http://es.wikipedia.org/wiki/Ser_vivo" TargetMode="External"/><Relationship Id="rId42" Type="http://schemas.openxmlformats.org/officeDocument/2006/relationships/hyperlink" Target="http://es.wikipedia.org/wiki/Fibrin%C3%B3geno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es.wikipedia.org/wiki/Carbono" TargetMode="External"/><Relationship Id="rId12" Type="http://schemas.openxmlformats.org/officeDocument/2006/relationships/hyperlink" Target="http://es.wikipedia.org/wiki/Prote%C3%ADna" TargetMode="External"/><Relationship Id="rId17" Type="http://schemas.openxmlformats.org/officeDocument/2006/relationships/hyperlink" Target="http://es.wikipedia.org/wiki/Ox%C3%ADgeno" TargetMode="External"/><Relationship Id="rId25" Type="http://schemas.openxmlformats.org/officeDocument/2006/relationships/hyperlink" Target="http://es.wikipedia.org/wiki/Benceno" TargetMode="External"/><Relationship Id="rId33" Type="http://schemas.openxmlformats.org/officeDocument/2006/relationships/hyperlink" Target="http://es.wikipedia.org/wiki/Biomol%C3%A9cula" TargetMode="External"/><Relationship Id="rId38" Type="http://schemas.openxmlformats.org/officeDocument/2006/relationships/hyperlink" Target="http://es.wikipedia.org/wiki/Actina" TargetMode="External"/><Relationship Id="rId46" Type="http://schemas.openxmlformats.org/officeDocument/2006/relationships/hyperlink" Target="http://es.wikipedia.org/wiki/%C3%81mbar_gr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Hidr%C3%B3geno" TargetMode="External"/><Relationship Id="rId20" Type="http://schemas.openxmlformats.org/officeDocument/2006/relationships/hyperlink" Target="http://es.wikipedia.org/wiki/Nitr%C3%B3geno" TargetMode="External"/><Relationship Id="rId29" Type="http://schemas.openxmlformats.org/officeDocument/2006/relationships/hyperlink" Target="http://es.wikipedia.org/wiki/Puente_de_hidr%C3%B3geno" TargetMode="External"/><Relationship Id="rId41" Type="http://schemas.openxmlformats.org/officeDocument/2006/relationships/hyperlink" Target="http://es.wikipedia.org/wiki/Trombi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Biomol%C3%A9culas" TargetMode="External"/><Relationship Id="rId11" Type="http://schemas.openxmlformats.org/officeDocument/2006/relationships/hyperlink" Target="http://es.wikipedia.org/wiki/Grasa" TargetMode="External"/><Relationship Id="rId24" Type="http://schemas.openxmlformats.org/officeDocument/2006/relationships/hyperlink" Target="http://es.wikipedia.org/wiki/%C3%89ter_de_petr%C3%B3leo" TargetMode="External"/><Relationship Id="rId32" Type="http://schemas.openxmlformats.org/officeDocument/2006/relationships/hyperlink" Target="http://es.wikipedia.org/wiki/Puente_de_hidr%C3%B3geno" TargetMode="External"/><Relationship Id="rId37" Type="http://schemas.openxmlformats.org/officeDocument/2006/relationships/hyperlink" Target="http://es.wikipedia.org/wiki/Pepsina" TargetMode="External"/><Relationship Id="rId40" Type="http://schemas.openxmlformats.org/officeDocument/2006/relationships/hyperlink" Target="http://es.wikipedia.org/wiki/Rodopsina" TargetMode="External"/><Relationship Id="rId45" Type="http://schemas.openxmlformats.org/officeDocument/2006/relationships/hyperlink" Target="http://es.wikipedia.org/wiki/Cive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Carbono" TargetMode="External"/><Relationship Id="rId23" Type="http://schemas.openxmlformats.org/officeDocument/2006/relationships/hyperlink" Target="http://es.wikipedia.org/wiki/Solvente" TargetMode="External"/><Relationship Id="rId28" Type="http://schemas.openxmlformats.org/officeDocument/2006/relationships/hyperlink" Target="http://es.wikipedia.org/wiki/Compuesto_arom%C3%A1tico" TargetMode="External"/><Relationship Id="rId36" Type="http://schemas.openxmlformats.org/officeDocument/2006/relationships/hyperlink" Target="http://es.wikipedia.org/wiki/Enzima" TargetMode="External"/><Relationship Id="rId10" Type="http://schemas.openxmlformats.org/officeDocument/2006/relationships/hyperlink" Target="http://es.wikipedia.org/wiki/Energ%C3%ADa" TargetMode="External"/><Relationship Id="rId19" Type="http://schemas.openxmlformats.org/officeDocument/2006/relationships/hyperlink" Target="http://es.wikipedia.org/wiki/Azufre" TargetMode="External"/><Relationship Id="rId31" Type="http://schemas.openxmlformats.org/officeDocument/2006/relationships/hyperlink" Target="http://es.wikipedia.org/wiki/Compuesto_arom%C3%A1tico" TargetMode="External"/><Relationship Id="rId44" Type="http://schemas.openxmlformats.org/officeDocument/2006/relationships/hyperlink" Target="http://es.wikipedia.org/wiki/Almizc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Ox%C3%ADgeno" TargetMode="External"/><Relationship Id="rId14" Type="http://schemas.openxmlformats.org/officeDocument/2006/relationships/hyperlink" Target="http://es.wikipedia.org/wiki/Biomol%C3%A9cula" TargetMode="External"/><Relationship Id="rId22" Type="http://schemas.openxmlformats.org/officeDocument/2006/relationships/hyperlink" Target="http://es.wikipedia.org/wiki/Agua" TargetMode="External"/><Relationship Id="rId27" Type="http://schemas.openxmlformats.org/officeDocument/2006/relationships/hyperlink" Target="http://es.wikipedia.org/wiki/Compuesto_alif%C3%A1tico" TargetMode="External"/><Relationship Id="rId30" Type="http://schemas.openxmlformats.org/officeDocument/2006/relationships/hyperlink" Target="http://es.wikipedia.org/wiki/Compuesto_alif%C3%A1tico" TargetMode="External"/><Relationship Id="rId35" Type="http://schemas.openxmlformats.org/officeDocument/2006/relationships/hyperlink" Target="http://es.wikipedia.org/wiki/Anticuerpos" TargetMode="External"/><Relationship Id="rId43" Type="http://schemas.openxmlformats.org/officeDocument/2006/relationships/hyperlink" Target="http://es.wikipedia.org/wiki/Mol%C3%A9culas" TargetMode="Externa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E2F1-18F6-4E00-A32C-4F4B31B7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15</dc:creator>
  <cp:keywords/>
  <dc:description/>
  <cp:lastModifiedBy>Equipo 15</cp:lastModifiedBy>
  <cp:revision>2</cp:revision>
  <dcterms:created xsi:type="dcterms:W3CDTF">2011-09-28T14:08:00Z</dcterms:created>
  <dcterms:modified xsi:type="dcterms:W3CDTF">2011-09-28T14:08:00Z</dcterms:modified>
</cp:coreProperties>
</file>